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2A6C6" w14:textId="77777777" w:rsidR="00E17D30" w:rsidRPr="00E17D30" w:rsidRDefault="00E17D30" w:rsidP="00E17D30">
      <w:pPr>
        <w:spacing w:after="0" w:line="48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E17D3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The Efficiency of Magnetic Transportation</w:t>
      </w:r>
    </w:p>
    <w:p w14:paraId="69B3A264" w14:textId="3D513608" w:rsidR="003F1B72" w:rsidRPr="001171F7" w:rsidRDefault="003F1B72" w:rsidP="00B80969">
      <w:pPr>
        <w:spacing w:after="0" w:line="48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As the world continues to get smaller and the work environment more hectic, the need for different methods of affordable transportation continues to increase. Of course there are more fuel-efficient cars, electric vehicles, subways, </w:t>
      </w:r>
      <w:r w:rsidR="00F647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trains,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and buses but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ultimately the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problem of innovation in transportation persists. Our solution to this problem is the addition of magnetic levitation as one of our options. </w:t>
      </w:r>
      <w:r w:rsidR="00F64794" w:rsidRPr="001171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Magnetic levitation is currently </w:t>
      </w:r>
      <w:proofErr w:type="gramStart"/>
      <w:r w:rsidR="00F64794" w:rsidRPr="001171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being used</w:t>
      </w:r>
      <w:proofErr w:type="gramEnd"/>
      <w:r w:rsidR="00F64794" w:rsidRPr="001171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in places such as Japan but has yet to be expanded on a worldwide scale. </w:t>
      </w:r>
    </w:p>
    <w:p w14:paraId="66B22B81" w14:textId="1C711963" w:rsidR="00C80CB7" w:rsidRDefault="003F1B72" w:rsidP="00B80969">
      <w:pPr>
        <w:spacing w:after="0" w:line="48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There are </w:t>
      </w:r>
      <w:r w:rsidR="006168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both advantages and </w:t>
      </w:r>
      <w:proofErr w:type="gramStart"/>
      <w:r w:rsidR="006168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some</w:t>
      </w:r>
      <w:proofErr w:type="gramEnd"/>
      <w:r w:rsidR="006168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disadvantages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to magnetic levitation </w:t>
      </w:r>
      <w:r w:rsidR="00F647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(maglev) forms of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transport</w:t>
      </w:r>
      <w:r w:rsidR="00F647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ation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 One of the benefits</w:t>
      </w:r>
      <w:r w:rsidR="00F647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is the significant reduction of carbon emissions. Since maglev is powered by electricity </w:t>
      </w:r>
      <w:r w:rsidR="00C80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and </w:t>
      </w:r>
      <w:proofErr w:type="gramStart"/>
      <w:r w:rsidR="00C80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doesn’t</w:t>
      </w:r>
      <w:proofErr w:type="gramEnd"/>
      <w:r w:rsidR="00C80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require gas or any fossil fuel to function, it </w:t>
      </w:r>
      <w:r w:rsidR="00F647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produces nearly zero emissions when in operation. </w:t>
      </w:r>
      <w:r w:rsidR="00C80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Additionally, as maglev </w:t>
      </w:r>
      <w:proofErr w:type="gramStart"/>
      <w:r w:rsidR="00C80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doesn’t</w:t>
      </w:r>
      <w:proofErr w:type="gramEnd"/>
      <w:r w:rsidR="00C80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require </w:t>
      </w:r>
      <w:r w:rsidR="00F647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 magnets to touch</w:t>
      </w:r>
      <w:r w:rsidR="00C80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during operation</w:t>
      </w:r>
      <w:r w:rsidR="00F647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it doesn’t create any type of friction</w:t>
      </w:r>
      <w:r w:rsidR="003851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r w:rsidR="00F647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Oil preservation is also another benefit. Again, since electricity is the primary source of power, much less oil and fossil fuels </w:t>
      </w:r>
      <w:r w:rsidR="00C80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would </w:t>
      </w:r>
      <w:proofErr w:type="gramStart"/>
      <w:r w:rsidR="00C80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be</w:t>
      </w:r>
      <w:r w:rsidR="00F647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needed</w:t>
      </w:r>
      <w:proofErr w:type="gramEnd"/>
      <w:r w:rsidR="00F647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for operation</w:t>
      </w:r>
      <w:r w:rsidR="00C80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thereby reducing fueling costs</w:t>
      </w:r>
      <w:r w:rsidR="00F647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r w:rsidR="00C80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Another benefit would be that a</w:t>
      </w:r>
      <w:r w:rsidR="00C80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 maglev technology continues to improve, </w:t>
      </w:r>
      <w:proofErr w:type="gramStart"/>
      <w:r w:rsidR="00C80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ultimately the</w:t>
      </w:r>
      <w:proofErr w:type="gramEnd"/>
      <w:r w:rsidR="00C80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costs associated with this type of travel would significantly decrease, making it that much more affordable. We anticipate that at </w:t>
      </w:r>
      <w:proofErr w:type="gramStart"/>
      <w:r w:rsidR="00C80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some</w:t>
      </w:r>
      <w:proofErr w:type="gramEnd"/>
      <w:r w:rsidR="00C80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point t</w:t>
      </w:r>
      <w:r w:rsidR="00C80CB7" w:rsidRPr="00B809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he average maglev train ticket would cost about $10 compared to the average conventional train ticket price</w:t>
      </w:r>
      <w:r w:rsidR="00C80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of</w:t>
      </w:r>
      <w:r w:rsidR="00C80CB7" w:rsidRPr="00B809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$30-50</w:t>
      </w:r>
      <w:r w:rsidR="00C80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We project that at such low costs, another form of major transportation would now be much more affordable to </w:t>
      </w:r>
      <w:r w:rsidR="00C80CB7" w:rsidRPr="00B809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lower income individuals while also </w:t>
      </w:r>
      <w:r w:rsidR="00C80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being equitable. </w:t>
      </w:r>
      <w:r w:rsidR="00C80CB7" w:rsidRPr="00B809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It would also reduce </w:t>
      </w:r>
      <w:r w:rsidR="00C80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both </w:t>
      </w:r>
      <w:r w:rsidR="00C80CB7" w:rsidRPr="00B809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road and aviation infrastructure maintenance costs.</w:t>
      </w:r>
    </w:p>
    <w:p w14:paraId="642A3CD0" w14:textId="5B314E1A" w:rsidR="00385159" w:rsidRPr="00B80969" w:rsidRDefault="0061682F" w:rsidP="00B80969">
      <w:pPr>
        <w:spacing w:after="0" w:line="48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Probably the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major disadvantage of magnetic transportation is that it can be extremely expensive as it doesn’t use current existing infrastructure.</w:t>
      </w:r>
      <w:r w:rsidR="00B80969" w:rsidRPr="00B809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However, once implement</w:t>
      </w:r>
      <w:r w:rsidR="00C80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ed on a mass scale, </w:t>
      </w:r>
      <w:r w:rsidR="00B80969" w:rsidRPr="00B809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it can boost the economy and benefit the country. </w:t>
      </w:r>
      <w:r w:rsidR="008C5A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Another negative of maglev would </w:t>
      </w:r>
      <w:r w:rsidR="008C5A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be, as mentioned, the costs associated with the maintenance of the infrastructure that needs to </w:t>
      </w:r>
      <w:proofErr w:type="gramStart"/>
      <w:r w:rsidR="008C5A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be created</w:t>
      </w:r>
      <w:proofErr w:type="gramEnd"/>
      <w:r w:rsidR="008C5A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 Of course this would create an entire new industry, but the costs associated can be astronomical if not managed correctly from the onset. </w:t>
      </w:r>
      <w:r w:rsidR="00B80969" w:rsidRPr="00B809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Even though magnetic levitation is the way to go</w:t>
      </w:r>
      <w:r w:rsidR="008C5A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="00B80969" w:rsidRPr="00B809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it becomes inefficient for medium sized vehicles. Building </w:t>
      </w:r>
      <w:r w:rsidR="008C5A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the magnetic </w:t>
      </w:r>
      <w:r w:rsidR="00B80969" w:rsidRPr="00B809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infrastructure</w:t>
      </w:r>
      <w:r w:rsidR="008C5A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needed</w:t>
      </w:r>
      <w:r w:rsidR="00B80969" w:rsidRPr="00B809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for medium sized vehicles will be </w:t>
      </w:r>
      <w:proofErr w:type="gramStart"/>
      <w:r w:rsidR="00B80969" w:rsidRPr="00B809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very expensive</w:t>
      </w:r>
      <w:proofErr w:type="gramEnd"/>
      <w:r w:rsidR="00B80969" w:rsidRPr="00B809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and not </w:t>
      </w:r>
      <w:r w:rsidR="003851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as </w:t>
      </w:r>
      <w:r w:rsidR="00B80969" w:rsidRPr="00B809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beneficial as </w:t>
      </w:r>
      <w:r w:rsidR="008C5A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methods of travel. </w:t>
      </w:r>
    </w:p>
    <w:p w14:paraId="5CFBD32E" w14:textId="43DD2191" w:rsidR="00B80969" w:rsidRPr="00B80969" w:rsidRDefault="008C5A60" w:rsidP="00B80969">
      <w:pPr>
        <w:spacing w:after="0" w:line="48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The purpose of our </w:t>
      </w:r>
      <w:r w:rsidR="00B80969" w:rsidRPr="00B809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code is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B80969" w:rsidRPr="00B809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to find the Magnet to Force Ratio. The </w:t>
      </w:r>
      <w:proofErr w:type="gramStart"/>
      <w:r w:rsidR="00B80969" w:rsidRPr="00B809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reason why</w:t>
      </w:r>
      <w:proofErr w:type="gramEnd"/>
      <w:r w:rsidR="00B80969" w:rsidRPr="00B809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this is needed is because different magnets have different strengths.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We intend to </w:t>
      </w:r>
      <w:r w:rsidR="00B80969" w:rsidRPr="00B809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implement the code into a maglev train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simulation</w:t>
      </w:r>
      <w:r w:rsidR="00B80969" w:rsidRPr="00B809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 We will also run calculations to see how the U.S. economy will benefit from Maglev Trains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and other methods of travel based on electricity (</w:t>
      </w:r>
      <w:r w:rsidR="00B80969" w:rsidRPr="00B809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EVs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B80969" w:rsidRPr="00B809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and E-Bikes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).</w:t>
      </w:r>
      <w:r w:rsidR="00B80969" w:rsidRPr="00B809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We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fully e</w:t>
      </w:r>
      <w:r w:rsidR="00B80969" w:rsidRPr="00B809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xpect to see statistical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data that either confirms or contradicts our ideas about maglev travel. </w:t>
      </w:r>
      <w:r w:rsidR="00B80969" w:rsidRPr="00B809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We have been keeping tabs of recently developed magnetic technology that we plan to use. We have been testing and experimenting with an Express Maglev Train Model OWI-633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that we purchased from F</w:t>
      </w:r>
      <w:r w:rsidR="00B80969" w:rsidRPr="00B809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acebook marketplace.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B80969" w:rsidRPr="00B809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The results that we are looking for are efficiency, expense, and environmental impact of the vehicles. We expect these answers to help solve the issue of public transportation.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We intend to focus on transportation first </w:t>
      </w:r>
      <w:r w:rsidR="00B80969" w:rsidRPr="00B809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 the U.S.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="00B80969" w:rsidRPr="00B809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then </w:t>
      </w:r>
      <w:r w:rsidR="00757A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onto</w:t>
      </w:r>
      <w:r w:rsidR="00B80969" w:rsidRPr="00B809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other places like India, Mexico, Canada, then globally.</w:t>
      </w:r>
    </w:p>
    <w:p w14:paraId="43E17117" w14:textId="77777777" w:rsidR="00B80969" w:rsidRPr="00B80969" w:rsidRDefault="00B80969" w:rsidP="00B8096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B20DCD6" w14:textId="77777777" w:rsidR="00757AD2" w:rsidRDefault="00757AD2" w:rsidP="00B80969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62AFC58" w14:textId="77777777" w:rsidR="00757AD2" w:rsidRDefault="00757AD2" w:rsidP="00B80969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DC21E52" w14:textId="77777777" w:rsidR="00757AD2" w:rsidRDefault="00757AD2" w:rsidP="00B80969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F194ADF" w14:textId="77777777" w:rsidR="00757AD2" w:rsidRDefault="00757AD2" w:rsidP="00B80969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A11F701" w14:textId="77777777" w:rsidR="00757AD2" w:rsidRDefault="00757AD2" w:rsidP="00B80969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681EF51" w14:textId="77777777" w:rsidR="00757AD2" w:rsidRDefault="00757AD2" w:rsidP="00B80969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441A617" w14:textId="77777777" w:rsidR="00757AD2" w:rsidRDefault="00757AD2" w:rsidP="00B80969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55514BE" w14:textId="01C6D763" w:rsidR="00B80969" w:rsidRPr="00B80969" w:rsidRDefault="00B80969" w:rsidP="00B8096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8096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Work Cited</w:t>
      </w:r>
    </w:p>
    <w:p w14:paraId="0C099E95" w14:textId="77777777" w:rsidR="00B80969" w:rsidRPr="00B80969" w:rsidRDefault="00B80969" w:rsidP="00B80969">
      <w:pPr>
        <w:spacing w:after="0" w:line="480" w:lineRule="auto"/>
        <w:ind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809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Britannica. “Urban Planning.” </w:t>
      </w:r>
      <w:r w:rsidRPr="00B8096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Britannica</w:t>
      </w:r>
      <w:r w:rsidRPr="00B809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Fred </w:t>
      </w:r>
      <w:proofErr w:type="spellStart"/>
      <w:r w:rsidRPr="00B809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Rommer</w:t>
      </w:r>
      <w:proofErr w:type="spellEnd"/>
      <w:r w:rsidRPr="00B809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hyperlink r:id="rId4" w:history="1">
        <w:r w:rsidRPr="00B80969"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14:ligatures w14:val="none"/>
          </w:rPr>
          <w:t>https://www.britannica.com/technology/maglev-train</w:t>
        </w:r>
      </w:hyperlink>
    </w:p>
    <w:p w14:paraId="458EFEF7" w14:textId="77777777" w:rsidR="00653130" w:rsidRDefault="00653130" w:rsidP="00B80969">
      <w:pPr>
        <w:spacing w:after="0" w:line="480" w:lineRule="auto"/>
        <w:ind w:hanging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049643F" w14:textId="77777777" w:rsidR="004039C6" w:rsidRDefault="00B80969" w:rsidP="004039C6">
      <w:pPr>
        <w:spacing w:after="0" w:line="480" w:lineRule="auto"/>
        <w:ind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809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Reynolds, Lena G. “What's the deal with E-bikes?” </w:t>
      </w:r>
      <w:r w:rsidRPr="00B8096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ELPC</w:t>
      </w:r>
      <w:r w:rsidRPr="00B809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Lena G Reynolds, 20 March 2023, </w:t>
      </w:r>
      <w:hyperlink r:id="rId5" w:anchor=":~:text=Environmental%20Impact&amp;text=Electric%20bikes%20create%20no%20carbon,fueled%20passenger%20vehicle%20per%20mile" w:history="1">
        <w:r w:rsidRPr="00B80969"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14:ligatures w14:val="none"/>
          </w:rPr>
          <w:t>https://elpc.org/blog/whats-the-deal-with-e-bikes/#:~:text=Environmental%20Impact&amp;text=Electric%20bikes%20create%20no%20carbon,fueled%20passenger%20vehicle%20per%20mile.</w:t>
        </w:r>
      </w:hyperlink>
    </w:p>
    <w:p w14:paraId="3E1052BE" w14:textId="77777777" w:rsidR="004039C6" w:rsidRDefault="004039C6" w:rsidP="004039C6">
      <w:pPr>
        <w:spacing w:after="0" w:line="480" w:lineRule="auto"/>
        <w:ind w:hanging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04EBC59" w14:textId="7406A5B7" w:rsidR="00DD5DCB" w:rsidRDefault="00B80969" w:rsidP="004039C6">
      <w:pPr>
        <w:spacing w:after="0" w:line="480" w:lineRule="auto"/>
        <w:ind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809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“Bad Public Transit in the Third World.” </w:t>
      </w:r>
      <w:r w:rsidRPr="00B8096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Pedestrian Observations</w:t>
      </w:r>
      <w:r w:rsidRPr="00B809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19 January 2023, </w:t>
      </w:r>
      <w:hyperlink r:id="rId6" w:history="1">
        <w:r w:rsidR="00DD5DCB" w:rsidRPr="00B80969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https://pedestrianobservations.com/2023/01/19/bad-public-transit-in-the-third-world/</w:t>
        </w:r>
      </w:hyperlink>
      <w:r w:rsidRPr="00B809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78B4754C" w14:textId="77777777" w:rsidR="004039C6" w:rsidRDefault="004039C6" w:rsidP="00DD5DCB">
      <w:pPr>
        <w:spacing w:after="0" w:line="480" w:lineRule="auto"/>
        <w:ind w:hanging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F1FC7C9" w14:textId="77777777" w:rsidR="004039C6" w:rsidRDefault="00B80969" w:rsidP="004039C6">
      <w:pPr>
        <w:spacing w:after="0" w:line="480" w:lineRule="auto"/>
        <w:ind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809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Northeast Maglev. “The Environmental Impact of Maglev: A Green Alternative to Conventional Travel.” </w:t>
      </w:r>
      <w:r w:rsidRPr="00B8096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Northeast Maglev</w:t>
      </w:r>
      <w:r w:rsidRPr="00B809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13 December 2024, </w:t>
      </w:r>
      <w:hyperlink r:id="rId7" w:anchor=":~:text=Reduced%20Carbon%20Emissions,systems%20are%20powered%20by%20electricity" w:history="1">
        <w:r w:rsidRPr="00B80969"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14:ligatures w14:val="none"/>
          </w:rPr>
          <w:t>https://northeastmaglev.com/2024/12/13/the-environmental-impact-of-maglev-a-green-alternative-to-conventional-travel/#:~:text=Reduced%20Carbon%20Emissions,systems%20are%20powered%20by%20electricity.</w:t>
        </w:r>
      </w:hyperlink>
    </w:p>
    <w:p w14:paraId="4A35D80F" w14:textId="77777777" w:rsidR="004039C6" w:rsidRDefault="004039C6" w:rsidP="004039C6">
      <w:pPr>
        <w:spacing w:after="0" w:line="480" w:lineRule="auto"/>
        <w:ind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A305E28" w14:textId="714048CD" w:rsidR="005C3E97" w:rsidRPr="004039C6" w:rsidRDefault="00B80969" w:rsidP="004039C6">
      <w:pPr>
        <w:spacing w:after="0" w:line="480" w:lineRule="auto"/>
        <w:ind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7A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“Magnetic levitation and its application for low frequency vibration energy harvesting.” </w:t>
      </w:r>
      <w:r w:rsidRPr="00757AD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Science Direct</w:t>
      </w:r>
      <w:r w:rsidRPr="00757A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Titanium for Consumer Applications, </w:t>
      </w:r>
      <w:hyperlink r:id="rId8" w:anchor=":~:text=Maglev%20is%20a%20system%20of,of%20the%20lack%20of%20friction" w:history="1">
        <w:r w:rsidRPr="00757AD2"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14:ligatures w14:val="none"/>
          </w:rPr>
          <w:t>https://www.sciencedirect.com/topics/engineering/magnetic-levitation#:~:text=Maglev%20is%20a%20system%20of,of%20the%20lack%20of%20friction.</w:t>
        </w:r>
      </w:hyperlink>
    </w:p>
    <w:sectPr w:rsidR="005C3E97" w:rsidRPr="00403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69"/>
    <w:rsid w:val="000A18AE"/>
    <w:rsid w:val="001171F7"/>
    <w:rsid w:val="00385159"/>
    <w:rsid w:val="003F1B72"/>
    <w:rsid w:val="004039C6"/>
    <w:rsid w:val="005C3E97"/>
    <w:rsid w:val="0061682F"/>
    <w:rsid w:val="00653130"/>
    <w:rsid w:val="00757AD2"/>
    <w:rsid w:val="008C5A60"/>
    <w:rsid w:val="00B80969"/>
    <w:rsid w:val="00C80CB7"/>
    <w:rsid w:val="00DD5DCB"/>
    <w:rsid w:val="00E17D30"/>
    <w:rsid w:val="00F037A6"/>
    <w:rsid w:val="00F6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D5A48"/>
  <w15:chartTrackingRefBased/>
  <w15:docId w15:val="{D1A89D49-FDCA-48FF-A224-2394B02E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B80969"/>
  </w:style>
  <w:style w:type="character" w:styleId="Hyperlink">
    <w:name w:val="Hyperlink"/>
    <w:basedOn w:val="DefaultParagraphFont"/>
    <w:uiPriority w:val="99"/>
    <w:unhideWhenUsed/>
    <w:rsid w:val="00B8096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5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0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topics/engineering/magnetic-levit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theastmaglev.com/2024/12/13/the-environmental-impact-of-maglev-a-green-alternative-to-conventional-trave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destrianobservations.com/2023/01/19/bad-public-transit-in-the-third-world/" TargetMode="External"/><Relationship Id="rId5" Type="http://schemas.openxmlformats.org/officeDocument/2006/relationships/hyperlink" Target="https://elpc.org/blog/whats-the-deal-with-e-bikes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britannica.com/technology/maglev-trai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 Enterprises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Walker</dc:creator>
  <cp:keywords/>
  <dc:description/>
  <cp:lastModifiedBy>Kevin Walker</cp:lastModifiedBy>
  <cp:revision>9</cp:revision>
  <dcterms:created xsi:type="dcterms:W3CDTF">2024-12-21T02:27:00Z</dcterms:created>
  <dcterms:modified xsi:type="dcterms:W3CDTF">2024-12-21T02:33:00Z</dcterms:modified>
</cp:coreProperties>
</file>